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E7" w:rsidRDefault="000138CA" w:rsidP="006D5AE7">
      <w:pPr>
        <w:pStyle w:val="12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5AE7" w:rsidRDefault="006D5AE7" w:rsidP="006D5AE7">
      <w:pPr>
        <w:pStyle w:val="12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отдела образования </w:t>
      </w:r>
    </w:p>
    <w:p w:rsidR="006D5AE7" w:rsidRPr="0053298F" w:rsidRDefault="006D5AE7" w:rsidP="006D5AE7">
      <w:pPr>
        <w:pStyle w:val="12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38C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138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8C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№01-10/</w:t>
      </w:r>
      <w:r w:rsidR="003501D8">
        <w:rPr>
          <w:rFonts w:ascii="Times New Roman" w:hAnsi="Times New Roman" w:cs="Times New Roman"/>
          <w:sz w:val="28"/>
          <w:szCs w:val="28"/>
        </w:rPr>
        <w:t>25</w:t>
      </w:r>
    </w:p>
    <w:p w:rsidR="006D5AE7" w:rsidRDefault="006D5AE7" w:rsidP="006D5A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AE7" w:rsidRDefault="006D5AE7" w:rsidP="006D5A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AE7" w:rsidRDefault="006D5AE7" w:rsidP="006D5AE7">
      <w:pPr>
        <w:jc w:val="center"/>
        <w:rPr>
          <w:rFonts w:ascii="Times New Roman" w:hAnsi="Times New Roman"/>
          <w:b/>
          <w:sz w:val="28"/>
          <w:szCs w:val="28"/>
        </w:rPr>
      </w:pPr>
      <w:r w:rsidRPr="0053298F"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6D5AE7" w:rsidRPr="0053298F" w:rsidRDefault="006D5AE7" w:rsidP="006D5AE7">
      <w:pPr>
        <w:jc w:val="center"/>
        <w:rPr>
          <w:rFonts w:ascii="Times New Roman" w:hAnsi="Times New Roman"/>
          <w:b/>
          <w:sz w:val="28"/>
          <w:szCs w:val="28"/>
        </w:rPr>
      </w:pPr>
      <w:r w:rsidRPr="0053298F">
        <w:rPr>
          <w:rFonts w:ascii="Times New Roman" w:hAnsi="Times New Roman"/>
          <w:b/>
          <w:sz w:val="28"/>
          <w:szCs w:val="28"/>
        </w:rPr>
        <w:t xml:space="preserve">проведения муниципального публичного </w:t>
      </w:r>
      <w:r>
        <w:rPr>
          <w:rFonts w:ascii="Times New Roman" w:hAnsi="Times New Roman"/>
          <w:b/>
          <w:sz w:val="28"/>
          <w:szCs w:val="28"/>
        </w:rPr>
        <w:t>зачета по геометрии в 7 классе</w:t>
      </w:r>
    </w:p>
    <w:p w:rsidR="006D5AE7" w:rsidRPr="0053298F" w:rsidRDefault="006D5AE7" w:rsidP="006D5AE7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</w:p>
    <w:p w:rsidR="006D5AE7" w:rsidRDefault="006D5AE7" w:rsidP="006D5AE7">
      <w:pPr>
        <w:pStyle w:val="21"/>
        <w:shd w:val="clear" w:color="auto" w:fill="auto"/>
        <w:spacing w:after="0" w:line="240" w:lineRule="auto"/>
        <w:rPr>
          <w:b/>
          <w:sz w:val="28"/>
          <w:szCs w:val="28"/>
        </w:rPr>
      </w:pPr>
      <w:r w:rsidRPr="002424D5">
        <w:rPr>
          <w:b/>
          <w:sz w:val="28"/>
          <w:szCs w:val="28"/>
        </w:rPr>
        <w:t>1. Общие положения</w:t>
      </w:r>
    </w:p>
    <w:p w:rsidR="002424D5" w:rsidRPr="002424D5" w:rsidRDefault="002424D5" w:rsidP="006D5AE7">
      <w:pPr>
        <w:pStyle w:val="21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6D5AE7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3298F">
        <w:rPr>
          <w:sz w:val="28"/>
          <w:szCs w:val="28"/>
        </w:rPr>
        <w:t xml:space="preserve">Регламент устанавливает порядок проведения муниципального публичного зачета (далее МПЗ)  по геометрии для обучающихся 7 классов </w:t>
      </w:r>
      <w:proofErr w:type="gramStart"/>
      <w:r w:rsidRPr="0053298F">
        <w:rPr>
          <w:sz w:val="28"/>
          <w:szCs w:val="28"/>
        </w:rPr>
        <w:t>в</w:t>
      </w:r>
      <w:proofErr w:type="gramEnd"/>
      <w:r w:rsidRPr="0053298F">
        <w:rPr>
          <w:sz w:val="28"/>
          <w:szCs w:val="28"/>
        </w:rPr>
        <w:t xml:space="preserve"> общеобразовательных района.</w:t>
      </w:r>
    </w:p>
    <w:p w:rsidR="006D5AE7" w:rsidRPr="0053298F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3298F">
        <w:rPr>
          <w:sz w:val="28"/>
          <w:szCs w:val="28"/>
        </w:rPr>
        <w:t>МПЗ  проводится с целью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обучающихся.</w:t>
      </w:r>
    </w:p>
    <w:p w:rsidR="006D5AE7" w:rsidRDefault="006D5AE7" w:rsidP="006D5AE7">
      <w:pPr>
        <w:pStyle w:val="21"/>
        <w:shd w:val="clear" w:color="auto" w:fill="auto"/>
        <w:tabs>
          <w:tab w:val="left" w:pos="1907"/>
        </w:tabs>
        <w:spacing w:after="0" w:line="240" w:lineRule="auto"/>
        <w:rPr>
          <w:sz w:val="28"/>
          <w:szCs w:val="28"/>
        </w:rPr>
      </w:pPr>
    </w:p>
    <w:p w:rsidR="006D5AE7" w:rsidRPr="002424D5" w:rsidRDefault="006D5AE7" w:rsidP="006D5AE7">
      <w:pPr>
        <w:pStyle w:val="21"/>
        <w:shd w:val="clear" w:color="auto" w:fill="auto"/>
        <w:tabs>
          <w:tab w:val="left" w:pos="1907"/>
        </w:tabs>
        <w:spacing w:after="0" w:line="240" w:lineRule="auto"/>
        <w:rPr>
          <w:b/>
          <w:sz w:val="28"/>
          <w:szCs w:val="28"/>
        </w:rPr>
      </w:pPr>
      <w:r w:rsidRPr="002424D5">
        <w:rPr>
          <w:b/>
          <w:sz w:val="28"/>
          <w:szCs w:val="28"/>
        </w:rPr>
        <w:t>2. Порядок проведения муниципального публичного зачета</w:t>
      </w:r>
    </w:p>
    <w:p w:rsidR="006D5AE7" w:rsidRPr="0053298F" w:rsidRDefault="006D5AE7" w:rsidP="006D5AE7">
      <w:pPr>
        <w:pStyle w:val="21"/>
        <w:shd w:val="clear" w:color="auto" w:fill="auto"/>
        <w:tabs>
          <w:tab w:val="left" w:pos="1907"/>
        </w:tabs>
        <w:spacing w:after="0" w:line="240" w:lineRule="auto"/>
        <w:rPr>
          <w:sz w:val="28"/>
          <w:szCs w:val="28"/>
        </w:rPr>
      </w:pPr>
    </w:p>
    <w:p w:rsidR="006D5AE7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53298F">
        <w:rPr>
          <w:sz w:val="28"/>
          <w:szCs w:val="28"/>
        </w:rPr>
        <w:t xml:space="preserve">Участниками МПЗ являются </w:t>
      </w:r>
      <w:proofErr w:type="gramStart"/>
      <w:r w:rsidRPr="0053298F">
        <w:rPr>
          <w:sz w:val="28"/>
          <w:szCs w:val="28"/>
        </w:rPr>
        <w:t>обучающиеся</w:t>
      </w:r>
      <w:proofErr w:type="gramEnd"/>
      <w:r w:rsidRPr="0053298F">
        <w:rPr>
          <w:sz w:val="28"/>
          <w:szCs w:val="28"/>
        </w:rPr>
        <w:t xml:space="preserve"> 7 классов общеобразовательных организаций района.</w:t>
      </w:r>
    </w:p>
    <w:p w:rsidR="006D5AE7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3298F">
        <w:rPr>
          <w:sz w:val="28"/>
          <w:szCs w:val="28"/>
        </w:rPr>
        <w:t>Обучающиеся, находившиеся на длительном лечении в стационаре или лечебно-профилактическом учреждении, обучавшиеся по состоянию здоровья на дому, от участия в зачете по желанию освобождаются решением общеобразовательной организацией (далее - ОО).</w:t>
      </w:r>
    </w:p>
    <w:p w:rsidR="006D5AE7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sz w:val="28"/>
          <w:szCs w:val="28"/>
        </w:rPr>
      </w:pPr>
      <w:proofErr w:type="gramStart"/>
      <w:r w:rsidRPr="0053298F">
        <w:rPr>
          <w:sz w:val="28"/>
          <w:szCs w:val="28"/>
        </w:rPr>
        <w:t>Обучающиеся</w:t>
      </w:r>
      <w:proofErr w:type="gramEnd"/>
      <w:r w:rsidRPr="0053298F">
        <w:rPr>
          <w:sz w:val="28"/>
          <w:szCs w:val="28"/>
        </w:rPr>
        <w:t>, занимающиеся по адаптированным образовательным программам, принимают участие в зачете по желанию.</w:t>
      </w:r>
    </w:p>
    <w:p w:rsidR="006D5AE7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53298F">
        <w:rPr>
          <w:sz w:val="28"/>
          <w:szCs w:val="28"/>
        </w:rPr>
        <w:t>Зачет прово</w:t>
      </w:r>
      <w:r>
        <w:rPr>
          <w:sz w:val="28"/>
          <w:szCs w:val="28"/>
        </w:rPr>
        <w:t>дится в устной форме по билетам</w:t>
      </w:r>
      <w:r w:rsidRPr="0053298F">
        <w:rPr>
          <w:sz w:val="28"/>
          <w:szCs w:val="28"/>
        </w:rPr>
        <w:t>.</w:t>
      </w:r>
    </w:p>
    <w:p w:rsidR="006D5AE7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53298F">
        <w:rPr>
          <w:sz w:val="28"/>
          <w:szCs w:val="28"/>
        </w:rPr>
        <w:t>Предлагается следующая продолжительность зачета: 20 минут на подготовку. 10 минут на ответ одного обучающегося.</w:t>
      </w:r>
    </w:p>
    <w:p w:rsidR="006D5AE7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53298F">
        <w:rPr>
          <w:sz w:val="28"/>
          <w:szCs w:val="28"/>
        </w:rPr>
        <w:t>Вопросы и задания, входящие в билеты, разработаны информационно-методическим отделом. Вопросы и задания охватывают материал 7 класса. Билеты размещаются в открытом доступе на сайте отдела образования, на сайтах ОО.</w:t>
      </w:r>
    </w:p>
    <w:p w:rsidR="006D5AE7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53298F">
        <w:rPr>
          <w:sz w:val="28"/>
          <w:szCs w:val="28"/>
        </w:rPr>
        <w:t>Обучающиеся сдают зачет в тех общеобразовательных организациях, в которых они обучаются в присутствии комиссии, утвержденной приказом общеобразовательной организации, в составе председателя комиссии (директора школы или его заместителя), членов комиссии (учителей математики данной общеобразовательной организации, представителей органов государственно - общественного управления, родителей обучающихся, представителей общественности).</w:t>
      </w:r>
    </w:p>
    <w:p w:rsidR="006D5AE7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53298F">
        <w:rPr>
          <w:sz w:val="28"/>
          <w:szCs w:val="28"/>
        </w:rPr>
        <w:t xml:space="preserve">На зачете </w:t>
      </w:r>
      <w:proofErr w:type="gramStart"/>
      <w:r w:rsidRPr="0053298F">
        <w:rPr>
          <w:sz w:val="28"/>
          <w:szCs w:val="28"/>
        </w:rPr>
        <w:t>обучающимся</w:t>
      </w:r>
      <w:proofErr w:type="gramEnd"/>
      <w:r w:rsidRPr="0053298F">
        <w:rPr>
          <w:sz w:val="28"/>
          <w:szCs w:val="28"/>
        </w:rPr>
        <w:t xml:space="preserve"> запрещается пользоваться калькуляторами, мобильными телефонами, письменными заметками, учебниками и справочными материалами.</w:t>
      </w:r>
    </w:p>
    <w:p w:rsidR="006D5AE7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>2.8.</w:t>
      </w:r>
      <w:proofErr w:type="gramStart"/>
      <w:r w:rsidRPr="0053298F">
        <w:rPr>
          <w:sz w:val="28"/>
          <w:szCs w:val="28"/>
        </w:rPr>
        <w:t>Обучающимся</w:t>
      </w:r>
      <w:proofErr w:type="gramEnd"/>
      <w:r w:rsidRPr="0053298F">
        <w:rPr>
          <w:sz w:val="28"/>
          <w:szCs w:val="28"/>
        </w:rPr>
        <w:t xml:space="preserve">, получившим на МПЗ неудовлетворительные </w:t>
      </w:r>
      <w:r w:rsidRPr="0053298F">
        <w:rPr>
          <w:rStyle w:val="3105pt"/>
          <w:rFonts w:eastAsia="Tahoma"/>
          <w:sz w:val="28"/>
          <w:szCs w:val="28"/>
        </w:rPr>
        <w:t xml:space="preserve">отметки, предоставляется право сдать зачет повторно. Для таких обучающихся </w:t>
      </w:r>
      <w:r w:rsidRPr="0053298F">
        <w:rPr>
          <w:sz w:val="28"/>
          <w:szCs w:val="28"/>
        </w:rPr>
        <w:t xml:space="preserve">организуются </w:t>
      </w:r>
      <w:r w:rsidRPr="0053298F">
        <w:rPr>
          <w:sz w:val="28"/>
          <w:szCs w:val="28"/>
        </w:rPr>
        <w:lastRenderedPageBreak/>
        <w:t xml:space="preserve">дополнительные занятия по коррекции затруднений. Пересдача зачета </w:t>
      </w:r>
      <w:proofErr w:type="gramStart"/>
      <w:r w:rsidRPr="0053298F">
        <w:rPr>
          <w:sz w:val="28"/>
          <w:szCs w:val="28"/>
        </w:rPr>
        <w:t>обучающимися</w:t>
      </w:r>
      <w:proofErr w:type="gramEnd"/>
      <w:r w:rsidRPr="0053298F">
        <w:rPr>
          <w:sz w:val="28"/>
          <w:szCs w:val="28"/>
        </w:rPr>
        <w:t xml:space="preserve">, получившими неудовлетворительные отметки, проводится по тем же </w:t>
      </w:r>
      <w:r w:rsidRPr="0053298F">
        <w:rPr>
          <w:rStyle w:val="20"/>
          <w:sz w:val="28"/>
          <w:szCs w:val="28"/>
        </w:rPr>
        <w:t>билетам. Сроки проведения пересдачи зачета устанавливаются отделом образования, но не позднее 25 июня текущего года.</w:t>
      </w:r>
    </w:p>
    <w:p w:rsidR="006D5AE7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sz w:val="28"/>
          <w:szCs w:val="28"/>
        </w:rPr>
      </w:pPr>
      <w:r w:rsidRPr="00FB2BBE">
        <w:rPr>
          <w:rStyle w:val="20"/>
          <w:b/>
          <w:sz w:val="28"/>
          <w:szCs w:val="28"/>
        </w:rPr>
        <w:t>2.9.</w:t>
      </w:r>
      <w:r w:rsidRPr="0053298F">
        <w:rPr>
          <w:sz w:val="28"/>
          <w:szCs w:val="28"/>
        </w:rPr>
        <w:t>Отметка за зачет выставляется в журнал как текущая отметка по геометрии.</w:t>
      </w:r>
    </w:p>
    <w:p w:rsidR="006D5AE7" w:rsidRPr="0053298F" w:rsidRDefault="006D5AE7" w:rsidP="006D5AE7">
      <w:pPr>
        <w:pStyle w:val="30"/>
        <w:shd w:val="clear" w:color="auto" w:fill="auto"/>
        <w:tabs>
          <w:tab w:val="left" w:pos="1289"/>
        </w:tabs>
        <w:spacing w:before="0" w:line="24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2.10.</w:t>
      </w:r>
      <w:r w:rsidRPr="0053298F">
        <w:rPr>
          <w:sz w:val="28"/>
          <w:szCs w:val="28"/>
        </w:rPr>
        <w:t>Отметки за зачет отражаются в протоколе комиссии и должны быть объявлены обучающимся в день его проведения.</w:t>
      </w:r>
    </w:p>
    <w:p w:rsidR="006D5AE7" w:rsidRDefault="006D5AE7" w:rsidP="006D5AE7">
      <w:pPr>
        <w:pStyle w:val="70"/>
        <w:shd w:val="clear" w:color="auto" w:fill="auto"/>
        <w:tabs>
          <w:tab w:val="left" w:pos="3306"/>
        </w:tabs>
        <w:spacing w:line="240" w:lineRule="auto"/>
        <w:rPr>
          <w:b w:val="0"/>
          <w:sz w:val="28"/>
          <w:szCs w:val="28"/>
        </w:rPr>
      </w:pPr>
    </w:p>
    <w:p w:rsidR="006D5AE7" w:rsidRPr="002424D5" w:rsidRDefault="006D5AE7" w:rsidP="006D5AE7">
      <w:pPr>
        <w:pStyle w:val="70"/>
        <w:shd w:val="clear" w:color="auto" w:fill="auto"/>
        <w:tabs>
          <w:tab w:val="left" w:pos="3306"/>
        </w:tabs>
        <w:spacing w:line="240" w:lineRule="auto"/>
        <w:jc w:val="center"/>
        <w:rPr>
          <w:sz w:val="28"/>
          <w:szCs w:val="28"/>
        </w:rPr>
      </w:pPr>
      <w:r w:rsidRPr="002424D5">
        <w:rPr>
          <w:sz w:val="28"/>
          <w:szCs w:val="28"/>
        </w:rPr>
        <w:t>3. Распределение полномочий и функций</w:t>
      </w:r>
    </w:p>
    <w:p w:rsidR="006D5AE7" w:rsidRPr="0053298F" w:rsidRDefault="006D5AE7" w:rsidP="006D5AE7">
      <w:pPr>
        <w:pStyle w:val="70"/>
        <w:shd w:val="clear" w:color="auto" w:fill="auto"/>
        <w:tabs>
          <w:tab w:val="left" w:pos="3306"/>
        </w:tabs>
        <w:spacing w:line="240" w:lineRule="auto"/>
        <w:jc w:val="center"/>
        <w:rPr>
          <w:b w:val="0"/>
          <w:sz w:val="28"/>
          <w:szCs w:val="28"/>
        </w:rPr>
      </w:pPr>
    </w:p>
    <w:p w:rsidR="006D5AE7" w:rsidRPr="006D5AE7" w:rsidRDefault="006D5AE7" w:rsidP="006D5AE7">
      <w:pPr>
        <w:pStyle w:val="21"/>
        <w:shd w:val="clear" w:color="auto" w:fill="auto"/>
        <w:tabs>
          <w:tab w:val="left" w:pos="1144"/>
        </w:tabs>
        <w:spacing w:after="0" w:line="240" w:lineRule="auto"/>
        <w:ind w:firstLine="720"/>
        <w:jc w:val="left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>3.1.Отдел образования:</w:t>
      </w:r>
    </w:p>
    <w:p w:rsidR="006D5AE7" w:rsidRPr="006D5AE7" w:rsidRDefault="006D5AE7" w:rsidP="006D5AE7">
      <w:pPr>
        <w:pStyle w:val="21"/>
        <w:widowControl w:val="0"/>
        <w:numPr>
          <w:ilvl w:val="0"/>
          <w:numId w:val="7"/>
        </w:numPr>
        <w:shd w:val="clear" w:color="auto" w:fill="auto"/>
        <w:tabs>
          <w:tab w:val="left" w:pos="1144"/>
        </w:tabs>
        <w:spacing w:after="0" w:line="240" w:lineRule="auto"/>
        <w:ind w:firstLine="720"/>
        <w:jc w:val="both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>обеспечивает в ходе подготовки и проведения МПЗ взаимодействие с министерством образован</w:t>
      </w:r>
      <w:r w:rsidR="000138CA">
        <w:rPr>
          <w:i w:val="0"/>
          <w:sz w:val="28"/>
          <w:szCs w:val="28"/>
        </w:rPr>
        <w:t>ия Оренбургской области, ГБУ РЦМС</w:t>
      </w:r>
      <w:r w:rsidRPr="006D5AE7">
        <w:rPr>
          <w:i w:val="0"/>
          <w:sz w:val="28"/>
          <w:szCs w:val="28"/>
        </w:rPr>
        <w:t>О, общеобразовательными организациями, родителями и обучающимися;</w:t>
      </w:r>
    </w:p>
    <w:p w:rsidR="006D5AE7" w:rsidRPr="006D5AE7" w:rsidRDefault="006D5AE7" w:rsidP="006D5AE7">
      <w:pPr>
        <w:pStyle w:val="21"/>
        <w:widowControl w:val="0"/>
        <w:numPr>
          <w:ilvl w:val="0"/>
          <w:numId w:val="7"/>
        </w:numPr>
        <w:shd w:val="clear" w:color="auto" w:fill="auto"/>
        <w:tabs>
          <w:tab w:val="left" w:pos="1144"/>
        </w:tabs>
        <w:spacing w:after="0" w:line="240" w:lineRule="auto"/>
        <w:ind w:firstLine="720"/>
        <w:jc w:val="both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 xml:space="preserve">осуществляют </w:t>
      </w:r>
      <w:proofErr w:type="gramStart"/>
      <w:r w:rsidRPr="006D5AE7">
        <w:rPr>
          <w:i w:val="0"/>
          <w:sz w:val="28"/>
          <w:szCs w:val="28"/>
        </w:rPr>
        <w:t>контроль за</w:t>
      </w:r>
      <w:proofErr w:type="gramEnd"/>
      <w:r w:rsidRPr="006D5AE7">
        <w:rPr>
          <w:i w:val="0"/>
          <w:sz w:val="28"/>
          <w:szCs w:val="28"/>
        </w:rPr>
        <w:t xml:space="preserve"> соблюдением установленного регламента проведения МПЗ  на вверенной им территории;</w:t>
      </w:r>
    </w:p>
    <w:p w:rsidR="006D5AE7" w:rsidRPr="006D5AE7" w:rsidRDefault="006D5AE7" w:rsidP="006D5AE7">
      <w:pPr>
        <w:pStyle w:val="21"/>
        <w:widowControl w:val="0"/>
        <w:numPr>
          <w:ilvl w:val="0"/>
          <w:numId w:val="7"/>
        </w:numPr>
        <w:shd w:val="clear" w:color="auto" w:fill="auto"/>
        <w:tabs>
          <w:tab w:val="left" w:pos="1144"/>
        </w:tabs>
        <w:spacing w:after="0" w:line="240" w:lineRule="auto"/>
        <w:ind w:firstLine="720"/>
        <w:jc w:val="both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>назначают муниципального координатора по проведению МПЗ;</w:t>
      </w:r>
    </w:p>
    <w:p w:rsidR="006D5AE7" w:rsidRPr="006D5AE7" w:rsidRDefault="006D5AE7" w:rsidP="006D5AE7">
      <w:pPr>
        <w:pStyle w:val="21"/>
        <w:widowControl w:val="0"/>
        <w:numPr>
          <w:ilvl w:val="0"/>
          <w:numId w:val="7"/>
        </w:numPr>
        <w:shd w:val="clear" w:color="auto" w:fill="auto"/>
        <w:tabs>
          <w:tab w:val="left" w:pos="1144"/>
        </w:tabs>
        <w:spacing w:after="0" w:line="240" w:lineRule="auto"/>
        <w:ind w:firstLine="720"/>
        <w:jc w:val="both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>издают распорядительные акты, регламентирующие вопросы организации и проведения  МПЗ  на территории муниципалитета;</w:t>
      </w:r>
    </w:p>
    <w:p w:rsidR="006D5AE7" w:rsidRPr="006D5AE7" w:rsidRDefault="000138CA" w:rsidP="006D5AE7">
      <w:pPr>
        <w:pStyle w:val="21"/>
        <w:widowControl w:val="0"/>
        <w:numPr>
          <w:ilvl w:val="0"/>
          <w:numId w:val="7"/>
        </w:numPr>
        <w:shd w:val="clear" w:color="auto" w:fill="auto"/>
        <w:tabs>
          <w:tab w:val="left" w:pos="1144"/>
        </w:tabs>
        <w:spacing w:after="0" w:line="240" w:lineRule="auto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готовят информацию в ГБУ РЦМС</w:t>
      </w:r>
      <w:r w:rsidR="006D5AE7" w:rsidRPr="006D5AE7">
        <w:rPr>
          <w:i w:val="0"/>
          <w:sz w:val="28"/>
          <w:szCs w:val="28"/>
        </w:rPr>
        <w:t>О, содержащую анализ процедуры проведения и результатов МПЗ.</w:t>
      </w:r>
    </w:p>
    <w:p w:rsidR="006D5AE7" w:rsidRPr="006D5AE7" w:rsidRDefault="006D5AE7" w:rsidP="002424D5">
      <w:pPr>
        <w:pStyle w:val="21"/>
        <w:shd w:val="clear" w:color="auto" w:fill="auto"/>
        <w:tabs>
          <w:tab w:val="left" w:pos="1144"/>
        </w:tabs>
        <w:spacing w:after="0" w:line="240" w:lineRule="auto"/>
        <w:ind w:firstLine="720"/>
        <w:jc w:val="left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>3.2.Комиссии общеобразовательных организаций:</w:t>
      </w:r>
    </w:p>
    <w:p w:rsidR="006D5AE7" w:rsidRPr="006D5AE7" w:rsidRDefault="006D5AE7" w:rsidP="006D5AE7">
      <w:pPr>
        <w:pStyle w:val="21"/>
        <w:widowControl w:val="0"/>
        <w:numPr>
          <w:ilvl w:val="0"/>
          <w:numId w:val="7"/>
        </w:numPr>
        <w:shd w:val="clear" w:color="auto" w:fill="auto"/>
        <w:tabs>
          <w:tab w:val="left" w:pos="1144"/>
        </w:tabs>
        <w:spacing w:after="0" w:line="240" w:lineRule="auto"/>
        <w:ind w:firstLine="720"/>
        <w:jc w:val="both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>организуют проведение МПЗ по геометрии для обучающихся 7 классов;</w:t>
      </w:r>
    </w:p>
    <w:p w:rsidR="006D5AE7" w:rsidRPr="006D5AE7" w:rsidRDefault="006D5AE7" w:rsidP="006D5AE7">
      <w:pPr>
        <w:pStyle w:val="21"/>
        <w:widowControl w:val="0"/>
        <w:numPr>
          <w:ilvl w:val="0"/>
          <w:numId w:val="7"/>
        </w:numPr>
        <w:shd w:val="clear" w:color="auto" w:fill="auto"/>
        <w:tabs>
          <w:tab w:val="left" w:pos="1144"/>
        </w:tabs>
        <w:spacing w:after="0" w:line="240" w:lineRule="auto"/>
        <w:ind w:firstLine="720"/>
        <w:jc w:val="both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>осуществляют проверку и оценивание ответов обучающихся с использованием единых критериев проверки и оценки работ обучающихся;</w:t>
      </w:r>
    </w:p>
    <w:p w:rsidR="006D5AE7" w:rsidRPr="006D5AE7" w:rsidRDefault="006D5AE7" w:rsidP="006D5AE7">
      <w:pPr>
        <w:pStyle w:val="21"/>
        <w:widowControl w:val="0"/>
        <w:numPr>
          <w:ilvl w:val="0"/>
          <w:numId w:val="7"/>
        </w:numPr>
        <w:shd w:val="clear" w:color="auto" w:fill="auto"/>
        <w:tabs>
          <w:tab w:val="left" w:pos="1144"/>
          <w:tab w:val="center" w:pos="8808"/>
        </w:tabs>
        <w:spacing w:after="0" w:line="240" w:lineRule="auto"/>
        <w:ind w:firstLine="720"/>
        <w:jc w:val="both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>оформляют протоколы результатов зачета;</w:t>
      </w:r>
      <w:r w:rsidRPr="006D5AE7">
        <w:rPr>
          <w:i w:val="0"/>
          <w:sz w:val="28"/>
          <w:szCs w:val="28"/>
        </w:rPr>
        <w:tab/>
      </w:r>
    </w:p>
    <w:p w:rsidR="006D5AE7" w:rsidRPr="006D5AE7" w:rsidRDefault="006D5AE7" w:rsidP="006D5AE7">
      <w:pPr>
        <w:pStyle w:val="21"/>
        <w:widowControl w:val="0"/>
        <w:numPr>
          <w:ilvl w:val="0"/>
          <w:numId w:val="7"/>
        </w:numPr>
        <w:shd w:val="clear" w:color="auto" w:fill="auto"/>
        <w:tabs>
          <w:tab w:val="left" w:pos="1144"/>
        </w:tabs>
        <w:spacing w:after="0" w:line="240" w:lineRule="auto"/>
        <w:ind w:firstLine="720"/>
        <w:jc w:val="both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 xml:space="preserve">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</w:t>
      </w:r>
      <w:proofErr w:type="gramStart"/>
      <w:r w:rsidRPr="006D5AE7">
        <w:rPr>
          <w:i w:val="0"/>
          <w:sz w:val="28"/>
          <w:szCs w:val="28"/>
        </w:rPr>
        <w:t>обучающихся</w:t>
      </w:r>
      <w:proofErr w:type="gramEnd"/>
      <w:r w:rsidRPr="006D5AE7">
        <w:rPr>
          <w:i w:val="0"/>
          <w:sz w:val="28"/>
          <w:szCs w:val="28"/>
        </w:rPr>
        <w:t xml:space="preserve"> по геометрии для направления в информационно-методический отдел;</w:t>
      </w:r>
    </w:p>
    <w:p w:rsidR="006D5AE7" w:rsidRPr="006D5AE7" w:rsidRDefault="006D5AE7" w:rsidP="006D5AE7">
      <w:pPr>
        <w:pStyle w:val="21"/>
        <w:widowControl w:val="0"/>
        <w:numPr>
          <w:ilvl w:val="0"/>
          <w:numId w:val="7"/>
        </w:numPr>
        <w:shd w:val="clear" w:color="auto" w:fill="auto"/>
        <w:tabs>
          <w:tab w:val="left" w:pos="1144"/>
        </w:tabs>
        <w:spacing w:after="0" w:line="240" w:lineRule="auto"/>
        <w:ind w:firstLine="720"/>
        <w:jc w:val="both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 xml:space="preserve">готовят предложения по содержанию билетов, шкале оценивания ответов обучающихся и направляют их в информационно-методический отдел в срок до </w:t>
      </w:r>
      <w:r w:rsidR="00D70B16">
        <w:rPr>
          <w:i w:val="0"/>
          <w:sz w:val="28"/>
          <w:szCs w:val="28"/>
        </w:rPr>
        <w:t>05.04</w:t>
      </w:r>
      <w:r w:rsidRPr="006D5AE7">
        <w:rPr>
          <w:i w:val="0"/>
          <w:sz w:val="28"/>
          <w:szCs w:val="28"/>
        </w:rPr>
        <w:t>.</w:t>
      </w:r>
      <w:r w:rsidR="009375BE">
        <w:rPr>
          <w:i w:val="0"/>
          <w:sz w:val="28"/>
          <w:szCs w:val="28"/>
        </w:rPr>
        <w:t>2019</w:t>
      </w:r>
      <w:r w:rsidRPr="006D5AE7">
        <w:rPr>
          <w:i w:val="0"/>
          <w:sz w:val="28"/>
          <w:szCs w:val="28"/>
        </w:rPr>
        <w:t xml:space="preserve"> года;</w:t>
      </w:r>
    </w:p>
    <w:p w:rsidR="006D5AE7" w:rsidRPr="006D5AE7" w:rsidRDefault="006D5AE7" w:rsidP="006D5AE7">
      <w:pPr>
        <w:pStyle w:val="21"/>
        <w:widowControl w:val="0"/>
        <w:numPr>
          <w:ilvl w:val="0"/>
          <w:numId w:val="7"/>
        </w:numPr>
        <w:shd w:val="clear" w:color="auto" w:fill="auto"/>
        <w:tabs>
          <w:tab w:val="left" w:pos="1144"/>
        </w:tabs>
        <w:spacing w:after="0" w:line="240" w:lineRule="auto"/>
        <w:ind w:firstLine="720"/>
        <w:jc w:val="both"/>
        <w:rPr>
          <w:i w:val="0"/>
          <w:sz w:val="28"/>
          <w:szCs w:val="28"/>
        </w:rPr>
      </w:pPr>
      <w:r w:rsidRPr="006D5AE7">
        <w:rPr>
          <w:i w:val="0"/>
          <w:sz w:val="28"/>
          <w:szCs w:val="28"/>
        </w:rPr>
        <w:t xml:space="preserve">сообщают об обнаружении в билетах некорректных заданий и направляют их в информационно-методический отдел в срок до </w:t>
      </w:r>
      <w:r w:rsidR="000138CA">
        <w:rPr>
          <w:i w:val="0"/>
          <w:sz w:val="28"/>
          <w:szCs w:val="28"/>
        </w:rPr>
        <w:t>30.01</w:t>
      </w:r>
      <w:r w:rsidRPr="006D5AE7">
        <w:rPr>
          <w:i w:val="0"/>
          <w:sz w:val="28"/>
          <w:szCs w:val="28"/>
        </w:rPr>
        <w:t>.</w:t>
      </w:r>
      <w:r w:rsidR="000138CA">
        <w:rPr>
          <w:i w:val="0"/>
          <w:sz w:val="28"/>
          <w:szCs w:val="28"/>
        </w:rPr>
        <w:t>2024</w:t>
      </w:r>
      <w:r w:rsidR="0025312D">
        <w:rPr>
          <w:i w:val="0"/>
          <w:sz w:val="28"/>
          <w:szCs w:val="28"/>
        </w:rPr>
        <w:t xml:space="preserve"> </w:t>
      </w:r>
      <w:r w:rsidRPr="006D5AE7">
        <w:rPr>
          <w:i w:val="0"/>
          <w:sz w:val="28"/>
          <w:szCs w:val="28"/>
        </w:rPr>
        <w:t>года.</w:t>
      </w:r>
    </w:p>
    <w:p w:rsidR="006D5AE7" w:rsidRDefault="006D5AE7">
      <w:pPr>
        <w:pStyle w:val="2"/>
        <w:shd w:val="clear" w:color="auto" w:fill="auto"/>
        <w:tabs>
          <w:tab w:val="left" w:pos="7740"/>
        </w:tabs>
        <w:spacing w:before="0" w:after="641"/>
        <w:ind w:left="5940" w:right="140" w:firstLine="0"/>
      </w:pPr>
    </w:p>
    <w:p w:rsidR="006D5AE7" w:rsidRDefault="006D5AE7">
      <w:pPr>
        <w:pStyle w:val="2"/>
        <w:shd w:val="clear" w:color="auto" w:fill="auto"/>
        <w:tabs>
          <w:tab w:val="left" w:pos="7740"/>
        </w:tabs>
        <w:spacing w:before="0" w:after="641"/>
        <w:ind w:left="5940" w:right="140" w:firstLine="0"/>
      </w:pPr>
    </w:p>
    <w:p w:rsidR="006D5AE7" w:rsidRDefault="006D5AE7">
      <w:pPr>
        <w:pStyle w:val="2"/>
        <w:shd w:val="clear" w:color="auto" w:fill="auto"/>
        <w:tabs>
          <w:tab w:val="left" w:pos="7740"/>
        </w:tabs>
        <w:spacing w:before="0" w:after="641"/>
        <w:ind w:left="5940" w:right="140" w:firstLine="0"/>
      </w:pPr>
    </w:p>
    <w:p w:rsidR="006D5AE7" w:rsidRDefault="006D5AE7">
      <w:pPr>
        <w:pStyle w:val="2"/>
        <w:shd w:val="clear" w:color="auto" w:fill="auto"/>
        <w:tabs>
          <w:tab w:val="left" w:pos="7740"/>
        </w:tabs>
        <w:spacing w:before="0" w:after="641"/>
        <w:ind w:left="5940" w:right="140" w:firstLine="0"/>
      </w:pPr>
    </w:p>
    <w:p w:rsidR="002424D5" w:rsidRDefault="000138CA" w:rsidP="002424D5">
      <w:pPr>
        <w:pStyle w:val="2"/>
        <w:shd w:val="clear" w:color="auto" w:fill="auto"/>
        <w:tabs>
          <w:tab w:val="left" w:pos="7740"/>
        </w:tabs>
        <w:spacing w:before="0" w:after="0" w:line="240" w:lineRule="auto"/>
        <w:ind w:left="6372" w:firstLine="0"/>
      </w:pPr>
      <w:r>
        <w:lastRenderedPageBreak/>
        <w:t>Приложение № 3</w:t>
      </w:r>
      <w:r w:rsidR="00BC6A70">
        <w:t xml:space="preserve"> </w:t>
      </w:r>
    </w:p>
    <w:p w:rsidR="002424D5" w:rsidRDefault="00BC6A70" w:rsidP="002424D5">
      <w:pPr>
        <w:pStyle w:val="2"/>
        <w:shd w:val="clear" w:color="auto" w:fill="auto"/>
        <w:tabs>
          <w:tab w:val="left" w:pos="7740"/>
        </w:tabs>
        <w:spacing w:before="0" w:after="0" w:line="240" w:lineRule="auto"/>
        <w:ind w:left="6372" w:firstLine="0"/>
      </w:pPr>
      <w:r>
        <w:t xml:space="preserve">к </w:t>
      </w:r>
      <w:r w:rsidR="00650CA3">
        <w:t xml:space="preserve">приказу отдела образования </w:t>
      </w:r>
      <w:r>
        <w:t xml:space="preserve"> </w:t>
      </w:r>
    </w:p>
    <w:p w:rsidR="00EC5629" w:rsidRDefault="00BC6A70" w:rsidP="002424D5">
      <w:pPr>
        <w:pStyle w:val="2"/>
        <w:shd w:val="clear" w:color="auto" w:fill="auto"/>
        <w:tabs>
          <w:tab w:val="left" w:pos="7740"/>
        </w:tabs>
        <w:spacing w:before="0" w:after="0" w:line="240" w:lineRule="auto"/>
        <w:ind w:left="6372" w:firstLine="0"/>
      </w:pPr>
      <w:r>
        <w:t>от</w:t>
      </w:r>
      <w:r w:rsidR="002A5272">
        <w:t xml:space="preserve"> </w:t>
      </w:r>
      <w:r w:rsidR="000138CA">
        <w:t>30</w:t>
      </w:r>
      <w:r w:rsidR="002A5272">
        <w:t>.0</w:t>
      </w:r>
      <w:r w:rsidR="000138CA">
        <w:t>1</w:t>
      </w:r>
      <w:r w:rsidR="002A5272">
        <w:t>.</w:t>
      </w:r>
      <w:r w:rsidR="000138CA">
        <w:t>2024</w:t>
      </w:r>
      <w:r w:rsidR="002A5272">
        <w:t xml:space="preserve"> </w:t>
      </w:r>
      <w:r>
        <w:t>№</w:t>
      </w:r>
      <w:r w:rsidR="006D5AE7">
        <w:t xml:space="preserve"> 01-10/</w:t>
      </w:r>
      <w:r w:rsidR="003501D8">
        <w:t>25</w:t>
      </w:r>
    </w:p>
    <w:p w:rsidR="002424D5" w:rsidRDefault="002424D5">
      <w:pPr>
        <w:pStyle w:val="40"/>
        <w:keepNext/>
        <w:keepLines/>
        <w:shd w:val="clear" w:color="auto" w:fill="auto"/>
        <w:spacing w:before="0" w:after="251" w:line="270" w:lineRule="exact"/>
      </w:pPr>
      <w:bookmarkStart w:id="0" w:name="bookmark25"/>
    </w:p>
    <w:p w:rsidR="00EC5629" w:rsidRDefault="00BC6A70">
      <w:pPr>
        <w:pStyle w:val="40"/>
        <w:keepNext/>
        <w:keepLines/>
        <w:shd w:val="clear" w:color="auto" w:fill="auto"/>
        <w:spacing w:before="0" w:after="251" w:line="270" w:lineRule="exact"/>
      </w:pPr>
      <w:r>
        <w:t>Критерии оценивания муниципального публичного зачета</w:t>
      </w:r>
      <w:bookmarkEnd w:id="0"/>
    </w:p>
    <w:p w:rsidR="00EC5629" w:rsidRDefault="00BC6A70">
      <w:pPr>
        <w:pStyle w:val="2"/>
        <w:shd w:val="clear" w:color="auto" w:fill="auto"/>
        <w:spacing w:before="0" w:after="0"/>
        <w:ind w:left="100" w:firstLine="0"/>
      </w:pPr>
      <w:r>
        <w:t>Вопрос №1 - 0-1 балл</w:t>
      </w:r>
    </w:p>
    <w:p w:rsidR="00EC5629" w:rsidRDefault="00BC6A70">
      <w:pPr>
        <w:pStyle w:val="2"/>
        <w:shd w:val="clear" w:color="auto" w:fill="auto"/>
        <w:spacing w:before="0" w:after="0"/>
        <w:ind w:left="100" w:right="2040" w:firstLine="0"/>
      </w:pPr>
      <w:r>
        <w:t>Вопрос №2 - 0 - 2 балла (без доказательства или с доказательством) Вопрос №3 - 0-1 балл</w:t>
      </w:r>
    </w:p>
    <w:p w:rsidR="00EC5629" w:rsidRDefault="00BC6A70">
      <w:pPr>
        <w:pStyle w:val="2"/>
        <w:shd w:val="clear" w:color="auto" w:fill="auto"/>
        <w:spacing w:before="0" w:after="333"/>
        <w:ind w:left="100" w:firstLine="0"/>
      </w:pPr>
      <w:r>
        <w:t>Вопрос №4 -0 - 2 балла (1 балл, если приведено неполное решение).</w:t>
      </w:r>
    </w:p>
    <w:p w:rsidR="00EC5629" w:rsidRDefault="00BC6A70">
      <w:pPr>
        <w:pStyle w:val="2"/>
        <w:shd w:val="clear" w:color="auto" w:fill="auto"/>
        <w:spacing w:before="0" w:after="253" w:line="280" w:lineRule="exact"/>
        <w:ind w:left="100" w:firstLine="0"/>
      </w:pPr>
      <w:r>
        <w:t>Максимальное количество баллов - 6 баллов.</w:t>
      </w:r>
    </w:p>
    <w:p w:rsidR="00EC5629" w:rsidRDefault="00BC6A70">
      <w:pPr>
        <w:pStyle w:val="2"/>
        <w:shd w:val="clear" w:color="auto" w:fill="auto"/>
        <w:spacing w:before="0" w:after="0" w:line="317" w:lineRule="exact"/>
        <w:ind w:left="100" w:right="140" w:firstLine="1020"/>
        <w:jc w:val="both"/>
      </w:pPr>
      <w:r>
        <w:t>За ответ на вопрос №2 выставляется 2 балла, если сформулирована правильно теорема и представлено её доказательство; 1 балл, если сформулирована правильно теорема без доказательства, и 0 баллов во всех других случаях.</w:t>
      </w:r>
    </w:p>
    <w:p w:rsidR="00EC5629" w:rsidRDefault="00BC6A70">
      <w:pPr>
        <w:pStyle w:val="2"/>
        <w:shd w:val="clear" w:color="auto" w:fill="auto"/>
        <w:spacing w:before="0" w:after="300" w:line="317" w:lineRule="exact"/>
        <w:ind w:left="100" w:right="140" w:firstLine="1020"/>
        <w:jc w:val="both"/>
      </w:pPr>
      <w:r>
        <w:t>Ответ на вопрос №4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:rsidR="00EC5629" w:rsidRDefault="00BC6A70">
      <w:pPr>
        <w:pStyle w:val="40"/>
        <w:keepNext/>
        <w:keepLines/>
        <w:shd w:val="clear" w:color="auto" w:fill="auto"/>
        <w:spacing w:before="0" w:after="237" w:line="317" w:lineRule="exact"/>
      </w:pPr>
      <w:bookmarkStart w:id="1" w:name="bookmark26"/>
      <w:r>
        <w:t>Шкала перевода баллов в школьную отметку муниципального публичного зачета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9"/>
        <w:gridCol w:w="2059"/>
        <w:gridCol w:w="2054"/>
        <w:gridCol w:w="2054"/>
        <w:gridCol w:w="2069"/>
      </w:tblGrid>
      <w:tr w:rsidR="00EC5629">
        <w:trPr>
          <w:trHeight w:val="33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29" w:rsidRDefault="00BC6A70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</w:pPr>
            <w:r>
              <w:t>Отметка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29" w:rsidRDefault="00BC6A70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 w:firstLine="0"/>
            </w:pPr>
            <w:r>
              <w:t>«2»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29" w:rsidRDefault="00BC6A70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 w:firstLine="0"/>
            </w:pPr>
            <w:r>
              <w:t>«3»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29" w:rsidRDefault="00BC6A70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 w:firstLine="0"/>
            </w:pPr>
            <w:r>
              <w:t>«4»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29" w:rsidRDefault="00BC6A70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60" w:firstLine="0"/>
            </w:pPr>
            <w:r>
              <w:t>«5»</w:t>
            </w:r>
          </w:p>
        </w:tc>
      </w:tr>
      <w:tr w:rsidR="00EC5629">
        <w:trPr>
          <w:trHeight w:val="346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29" w:rsidRDefault="00BC6A70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 w:firstLine="0"/>
            </w:pPr>
            <w:r>
              <w:t>Балл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29" w:rsidRDefault="00BC6A70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 w:firstLine="0"/>
            </w:pPr>
            <w:r>
              <w:t>0-2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29" w:rsidRDefault="00BC6A70" w:rsidP="00E2542D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-7" w:firstLine="0"/>
              <w:jc w:val="center"/>
            </w:pPr>
            <w:r>
              <w:t>3</w:t>
            </w:r>
            <w:r w:rsidR="00E2542D">
              <w:t>, при условии, что решена одна из задач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29" w:rsidRDefault="00BC6A70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60" w:firstLine="0"/>
            </w:pPr>
            <w: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629" w:rsidRDefault="00BC6A70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60" w:firstLine="0"/>
            </w:pPr>
            <w:r>
              <w:t>5-6</w:t>
            </w:r>
          </w:p>
        </w:tc>
      </w:tr>
    </w:tbl>
    <w:p w:rsidR="00EC5629" w:rsidRDefault="00EC5629">
      <w:pPr>
        <w:rPr>
          <w:sz w:val="2"/>
          <w:szCs w:val="2"/>
        </w:rPr>
      </w:pPr>
    </w:p>
    <w:sectPr w:rsidR="00EC5629" w:rsidSect="006D5AE7">
      <w:footerReference w:type="default" r:id="rId7"/>
      <w:pgSz w:w="11905" w:h="16837"/>
      <w:pgMar w:top="1195" w:right="589" w:bottom="42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64" w:rsidRDefault="00DA2464" w:rsidP="00EC5629">
      <w:r>
        <w:separator/>
      </w:r>
    </w:p>
  </w:endnote>
  <w:endnote w:type="continuationSeparator" w:id="0">
    <w:p w:rsidR="00DA2464" w:rsidRDefault="00DA2464" w:rsidP="00EC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01" w:rsidRDefault="007118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64" w:rsidRDefault="00DA2464"/>
  </w:footnote>
  <w:footnote w:type="continuationSeparator" w:id="0">
    <w:p w:rsidR="00DA2464" w:rsidRDefault="00DA24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CCA"/>
    <w:multiLevelType w:val="multilevel"/>
    <w:tmpl w:val="7EA4D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D6F5D"/>
    <w:multiLevelType w:val="multilevel"/>
    <w:tmpl w:val="FFC4AD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2F515C"/>
    <w:multiLevelType w:val="multilevel"/>
    <w:tmpl w:val="E850C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F78F1"/>
    <w:multiLevelType w:val="multilevel"/>
    <w:tmpl w:val="F454F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40414140"/>
    <w:multiLevelType w:val="multilevel"/>
    <w:tmpl w:val="052E2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D87C26"/>
    <w:multiLevelType w:val="multilevel"/>
    <w:tmpl w:val="3C5CE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891255"/>
    <w:multiLevelType w:val="multilevel"/>
    <w:tmpl w:val="2FF09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C5629"/>
    <w:rsid w:val="000132EC"/>
    <w:rsid w:val="000138CA"/>
    <w:rsid w:val="000D3C5C"/>
    <w:rsid w:val="000E322E"/>
    <w:rsid w:val="00117A8E"/>
    <w:rsid w:val="00122DA3"/>
    <w:rsid w:val="002424D5"/>
    <w:rsid w:val="0025312D"/>
    <w:rsid w:val="002A5272"/>
    <w:rsid w:val="002F33FA"/>
    <w:rsid w:val="00311040"/>
    <w:rsid w:val="00346A72"/>
    <w:rsid w:val="003501D8"/>
    <w:rsid w:val="003615D3"/>
    <w:rsid w:val="00434D47"/>
    <w:rsid w:val="00513087"/>
    <w:rsid w:val="005175F2"/>
    <w:rsid w:val="00524C37"/>
    <w:rsid w:val="00554249"/>
    <w:rsid w:val="0057205B"/>
    <w:rsid w:val="00587D34"/>
    <w:rsid w:val="006436D8"/>
    <w:rsid w:val="00650CA3"/>
    <w:rsid w:val="0068611F"/>
    <w:rsid w:val="006D5AE7"/>
    <w:rsid w:val="00711801"/>
    <w:rsid w:val="00781026"/>
    <w:rsid w:val="007E60F2"/>
    <w:rsid w:val="007F3273"/>
    <w:rsid w:val="00851810"/>
    <w:rsid w:val="0088742F"/>
    <w:rsid w:val="0090171B"/>
    <w:rsid w:val="009028E9"/>
    <w:rsid w:val="00921E28"/>
    <w:rsid w:val="009375BE"/>
    <w:rsid w:val="009E20AF"/>
    <w:rsid w:val="009F7580"/>
    <w:rsid w:val="00AA4061"/>
    <w:rsid w:val="00AF77CC"/>
    <w:rsid w:val="00B23250"/>
    <w:rsid w:val="00B40E91"/>
    <w:rsid w:val="00BB605E"/>
    <w:rsid w:val="00BC6A70"/>
    <w:rsid w:val="00BE2495"/>
    <w:rsid w:val="00C36C8D"/>
    <w:rsid w:val="00C70EA2"/>
    <w:rsid w:val="00CE2E1D"/>
    <w:rsid w:val="00D365EF"/>
    <w:rsid w:val="00D5431B"/>
    <w:rsid w:val="00D6251D"/>
    <w:rsid w:val="00D70B16"/>
    <w:rsid w:val="00DA2464"/>
    <w:rsid w:val="00E03161"/>
    <w:rsid w:val="00E2542D"/>
    <w:rsid w:val="00E444C2"/>
    <w:rsid w:val="00EC5629"/>
    <w:rsid w:val="00EE0270"/>
    <w:rsid w:val="00FD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56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562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">
    <w:name w:val="Основной текст (2)_"/>
    <w:basedOn w:val="a0"/>
    <w:link w:val="21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8"/>
      <w:szCs w:val="148"/>
    </w:rPr>
  </w:style>
  <w:style w:type="character" w:customStyle="1" w:styleId="22">
    <w:name w:val="Основной текст (2)"/>
    <w:basedOn w:val="20"/>
    <w:rsid w:val="00EC5629"/>
  </w:style>
  <w:style w:type="character" w:customStyle="1" w:styleId="4">
    <w:name w:val="Заголовок №4_"/>
    <w:basedOn w:val="a0"/>
    <w:link w:val="40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pt">
    <w:name w:val="Заголовок №4 + Интервал 1 pt"/>
    <w:basedOn w:val="4"/>
    <w:rsid w:val="00EC5629"/>
    <w:rPr>
      <w:spacing w:val="30"/>
    </w:rPr>
  </w:style>
  <w:style w:type="character" w:customStyle="1" w:styleId="415pt">
    <w:name w:val="Заголовок №4 + 15 pt"/>
    <w:basedOn w:val="4"/>
    <w:rsid w:val="00EC5629"/>
    <w:rPr>
      <w:spacing w:val="0"/>
      <w:sz w:val="30"/>
      <w:szCs w:val="30"/>
    </w:rPr>
  </w:style>
  <w:style w:type="character" w:customStyle="1" w:styleId="3">
    <w:name w:val="Основной текст (3)_"/>
    <w:basedOn w:val="a0"/>
    <w:link w:val="30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EC5629"/>
    <w:rPr>
      <w:u w:val="single"/>
    </w:rPr>
  </w:style>
  <w:style w:type="character" w:customStyle="1" w:styleId="1">
    <w:name w:val="Заголовок №1_"/>
    <w:basedOn w:val="a0"/>
    <w:link w:val="10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41">
    <w:name w:val="Основной текст (4)_"/>
    <w:basedOn w:val="a0"/>
    <w:link w:val="42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1">
    <w:name w:val="Заголовок №5_"/>
    <w:basedOn w:val="a0"/>
    <w:link w:val="52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3">
    <w:name w:val="Заголовок №5"/>
    <w:basedOn w:val="51"/>
    <w:rsid w:val="00EC5629"/>
    <w:rPr>
      <w:u w:val="single"/>
    </w:rPr>
  </w:style>
  <w:style w:type="character" w:customStyle="1" w:styleId="23">
    <w:name w:val="Заголовок №2_"/>
    <w:basedOn w:val="a0"/>
    <w:link w:val="24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Tahoma9pt1pt">
    <w:name w:val="Основной текст (4) + Tahoma;9 pt;Не полужирный;Курсив;Интервал 1 pt"/>
    <w:basedOn w:val="41"/>
    <w:rsid w:val="00EC5629"/>
    <w:rPr>
      <w:rFonts w:ascii="Tahoma" w:eastAsia="Tahoma" w:hAnsi="Tahoma" w:cs="Tahoma"/>
      <w:b/>
      <w:bCs/>
      <w:i/>
      <w:iCs/>
      <w:spacing w:val="20"/>
      <w:sz w:val="18"/>
      <w:szCs w:val="18"/>
    </w:rPr>
  </w:style>
  <w:style w:type="character" w:customStyle="1" w:styleId="520">
    <w:name w:val="Заголовок №5 (2)_"/>
    <w:basedOn w:val="a0"/>
    <w:link w:val="521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4">
    <w:name w:val="Заголовок №5"/>
    <w:basedOn w:val="51"/>
    <w:rsid w:val="00EC5629"/>
    <w:rPr>
      <w:u w:val="single"/>
    </w:rPr>
  </w:style>
  <w:style w:type="character" w:customStyle="1" w:styleId="a5">
    <w:name w:val="Колонтитул_"/>
    <w:basedOn w:val="a0"/>
    <w:link w:val="a6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sid w:val="00EC5629"/>
    <w:rPr>
      <w:spacing w:val="0"/>
      <w:sz w:val="27"/>
      <w:szCs w:val="27"/>
    </w:rPr>
  </w:style>
  <w:style w:type="character" w:customStyle="1" w:styleId="5Tahoma9pt">
    <w:name w:val="Заголовок №5 + Tahoma;9 pt;Не полужирный;Курсив"/>
    <w:basedOn w:val="51"/>
    <w:rsid w:val="00EC5629"/>
    <w:rPr>
      <w:rFonts w:ascii="Tahoma" w:eastAsia="Tahoma" w:hAnsi="Tahoma" w:cs="Tahoma"/>
      <w:b/>
      <w:bCs/>
      <w:i/>
      <w:iCs/>
      <w:spacing w:val="0"/>
      <w:sz w:val="18"/>
      <w:szCs w:val="18"/>
      <w:lang w:val="en-US"/>
    </w:rPr>
  </w:style>
  <w:style w:type="character" w:customStyle="1" w:styleId="5Tahoma9pt1pt">
    <w:name w:val="Заголовок №5 + Tahoma;9 pt;Не полужирный;Курсив;Интервал 1 pt"/>
    <w:basedOn w:val="51"/>
    <w:rsid w:val="00EC5629"/>
    <w:rPr>
      <w:rFonts w:ascii="Tahoma" w:eastAsia="Tahoma" w:hAnsi="Tahoma" w:cs="Tahoma"/>
      <w:b/>
      <w:bCs/>
      <w:i/>
      <w:iCs/>
      <w:spacing w:val="20"/>
      <w:sz w:val="18"/>
      <w:szCs w:val="18"/>
    </w:rPr>
  </w:style>
  <w:style w:type="character" w:customStyle="1" w:styleId="6">
    <w:name w:val="Основной текст (6)_"/>
    <w:basedOn w:val="a0"/>
    <w:link w:val="60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"/>
    <w:basedOn w:val="6"/>
    <w:rsid w:val="00EC5629"/>
    <w:rPr>
      <w:u w:val="single"/>
    </w:rPr>
  </w:style>
  <w:style w:type="character" w:customStyle="1" w:styleId="32">
    <w:name w:val="Основной текст (3)"/>
    <w:basedOn w:val="3"/>
    <w:rsid w:val="00EC5629"/>
  </w:style>
  <w:style w:type="character" w:customStyle="1" w:styleId="7">
    <w:name w:val="Основной текст (7)_"/>
    <w:basedOn w:val="a0"/>
    <w:link w:val="70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71">
    <w:name w:val="Основной текст (7)"/>
    <w:basedOn w:val="7"/>
    <w:rsid w:val="00EC5629"/>
  </w:style>
  <w:style w:type="character" w:customStyle="1" w:styleId="55">
    <w:name w:val="Заголовок №5"/>
    <w:basedOn w:val="51"/>
    <w:rsid w:val="00EC5629"/>
    <w:rPr>
      <w:u w:val="single"/>
    </w:rPr>
  </w:style>
  <w:style w:type="character" w:customStyle="1" w:styleId="4Tahoma9pt">
    <w:name w:val="Основной текст (4) + Tahoma;9 pt;Не полужирный;Курсив"/>
    <w:basedOn w:val="41"/>
    <w:rsid w:val="00EC5629"/>
    <w:rPr>
      <w:rFonts w:ascii="Tahoma" w:eastAsia="Tahoma" w:hAnsi="Tahoma" w:cs="Tahoma"/>
      <w:b/>
      <w:bCs/>
      <w:i/>
      <w:iCs/>
      <w:spacing w:val="0"/>
      <w:sz w:val="18"/>
      <w:szCs w:val="18"/>
      <w:lang w:val="en-US"/>
    </w:rPr>
  </w:style>
  <w:style w:type="character" w:customStyle="1" w:styleId="4Tahoma9pt1pt0">
    <w:name w:val="Основной текст (4) + Tahoma;9 pt;Не полужирный;Курсив;Интервал 1 pt"/>
    <w:basedOn w:val="41"/>
    <w:rsid w:val="00EC5629"/>
    <w:rPr>
      <w:rFonts w:ascii="Tahoma" w:eastAsia="Tahoma" w:hAnsi="Tahoma" w:cs="Tahoma"/>
      <w:b/>
      <w:bCs/>
      <w:i/>
      <w:iCs/>
      <w:spacing w:val="20"/>
      <w:sz w:val="18"/>
      <w:szCs w:val="18"/>
    </w:rPr>
  </w:style>
  <w:style w:type="character" w:customStyle="1" w:styleId="a7">
    <w:name w:val="Подпись к картинке_"/>
    <w:basedOn w:val="a0"/>
    <w:link w:val="a8"/>
    <w:rsid w:val="00EC562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11">
    <w:name w:val="Основной текст1"/>
    <w:basedOn w:val="a4"/>
    <w:rsid w:val="00EC5629"/>
  </w:style>
  <w:style w:type="character" w:customStyle="1" w:styleId="4125pt">
    <w:name w:val="Основной текст (4) + 12;5 pt"/>
    <w:basedOn w:val="41"/>
    <w:rsid w:val="00EC5629"/>
    <w:rPr>
      <w:spacing w:val="0"/>
      <w:sz w:val="25"/>
      <w:szCs w:val="25"/>
    </w:rPr>
  </w:style>
  <w:style w:type="character" w:customStyle="1" w:styleId="56">
    <w:name w:val="Заголовок №5"/>
    <w:basedOn w:val="51"/>
    <w:rsid w:val="00EC5629"/>
    <w:rPr>
      <w:u w:val="single"/>
    </w:rPr>
  </w:style>
  <w:style w:type="character" w:customStyle="1" w:styleId="33">
    <w:name w:val="Заголовок №3_"/>
    <w:basedOn w:val="a0"/>
    <w:link w:val="34"/>
    <w:rsid w:val="00EC562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414pt">
    <w:name w:val="Основной текст (4) + 14 pt;Не полужирный"/>
    <w:basedOn w:val="41"/>
    <w:rsid w:val="00EC5629"/>
    <w:rPr>
      <w:b/>
      <w:bCs/>
      <w:spacing w:val="0"/>
      <w:sz w:val="28"/>
      <w:szCs w:val="28"/>
    </w:rPr>
  </w:style>
  <w:style w:type="character" w:customStyle="1" w:styleId="62">
    <w:name w:val="Основной текст (6)"/>
    <w:basedOn w:val="6"/>
    <w:rsid w:val="00EC5629"/>
    <w:rPr>
      <w:u w:val="single"/>
    </w:rPr>
  </w:style>
  <w:style w:type="character" w:customStyle="1" w:styleId="4Tahoma9pt1pt1">
    <w:name w:val="Основной текст (4) + Tahoma;9 pt;Не полужирный;Курсив;Интервал 1 pt"/>
    <w:basedOn w:val="41"/>
    <w:rsid w:val="00EC5629"/>
    <w:rPr>
      <w:rFonts w:ascii="Tahoma" w:eastAsia="Tahoma" w:hAnsi="Tahoma" w:cs="Tahoma"/>
      <w:b/>
      <w:bCs/>
      <w:i/>
      <w:iCs/>
      <w:spacing w:val="20"/>
      <w:sz w:val="18"/>
      <w:szCs w:val="18"/>
    </w:rPr>
  </w:style>
  <w:style w:type="character" w:customStyle="1" w:styleId="4125pt0">
    <w:name w:val="Основной текст (4) + 12;5 pt"/>
    <w:basedOn w:val="41"/>
    <w:rsid w:val="00EC5629"/>
    <w:rPr>
      <w:spacing w:val="0"/>
      <w:sz w:val="25"/>
      <w:szCs w:val="25"/>
    </w:rPr>
  </w:style>
  <w:style w:type="character" w:customStyle="1" w:styleId="530">
    <w:name w:val="Заголовок №5 (3)_"/>
    <w:basedOn w:val="a0"/>
    <w:link w:val="531"/>
    <w:rsid w:val="00EC5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2">
    <w:name w:val="Заголовок №5 (3)"/>
    <w:basedOn w:val="530"/>
    <w:rsid w:val="00EC5629"/>
    <w:rPr>
      <w:u w:val="single"/>
    </w:rPr>
  </w:style>
  <w:style w:type="character" w:customStyle="1" w:styleId="4Tahoma9pt1pt2">
    <w:name w:val="Основной текст (4) + Tahoma;9 pt;Не полужирный;Курсив;Интервал 1 pt"/>
    <w:basedOn w:val="41"/>
    <w:rsid w:val="00EC5629"/>
    <w:rPr>
      <w:rFonts w:ascii="Tahoma" w:eastAsia="Tahoma" w:hAnsi="Tahoma" w:cs="Tahoma"/>
      <w:b/>
      <w:bCs/>
      <w:i/>
      <w:iCs/>
      <w:spacing w:val="20"/>
      <w:sz w:val="18"/>
      <w:szCs w:val="18"/>
    </w:rPr>
  </w:style>
  <w:style w:type="character" w:customStyle="1" w:styleId="4Tahoma9pt0">
    <w:name w:val="Основной текст (4) + Tahoma;9 pt;Не полужирный;Курсив"/>
    <w:basedOn w:val="41"/>
    <w:rsid w:val="00EC5629"/>
    <w:rPr>
      <w:rFonts w:ascii="Tahoma" w:eastAsia="Tahoma" w:hAnsi="Tahoma" w:cs="Tahoma"/>
      <w:b/>
      <w:bCs/>
      <w:i/>
      <w:iCs/>
      <w:spacing w:val="0"/>
      <w:sz w:val="18"/>
      <w:szCs w:val="18"/>
      <w:lang w:val="en-US"/>
    </w:rPr>
  </w:style>
  <w:style w:type="character" w:customStyle="1" w:styleId="5Tahoma9pt1pt0">
    <w:name w:val="Заголовок №5 + Tahoma;9 pt;Не полужирный;Курсив;Интервал 1 pt"/>
    <w:basedOn w:val="51"/>
    <w:rsid w:val="00EC5629"/>
    <w:rPr>
      <w:rFonts w:ascii="Tahoma" w:eastAsia="Tahoma" w:hAnsi="Tahoma" w:cs="Tahoma"/>
      <w:b/>
      <w:bCs/>
      <w:i/>
      <w:iCs/>
      <w:spacing w:val="20"/>
      <w:sz w:val="18"/>
      <w:szCs w:val="18"/>
      <w:lang w:val="en-US"/>
    </w:rPr>
  </w:style>
  <w:style w:type="paragraph" w:customStyle="1" w:styleId="2">
    <w:name w:val="Основной текст2"/>
    <w:basedOn w:val="a"/>
    <w:link w:val="a4"/>
    <w:rsid w:val="00EC5629"/>
    <w:pPr>
      <w:shd w:val="clear" w:color="auto" w:fill="FFFFFF"/>
      <w:spacing w:before="120" w:after="900" w:line="322" w:lineRule="exact"/>
      <w:ind w:hanging="16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EC5629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z w:val="148"/>
      <w:szCs w:val="148"/>
    </w:rPr>
  </w:style>
  <w:style w:type="paragraph" w:customStyle="1" w:styleId="40">
    <w:name w:val="Заголовок №4"/>
    <w:basedOn w:val="a"/>
    <w:link w:val="4"/>
    <w:rsid w:val="00EC5629"/>
    <w:pPr>
      <w:shd w:val="clear" w:color="auto" w:fill="FFFFFF"/>
      <w:spacing w:before="240" w:after="240" w:line="49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C562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EC5629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2">
    <w:name w:val="Основной текст (4)"/>
    <w:basedOn w:val="a"/>
    <w:link w:val="41"/>
    <w:rsid w:val="00EC5629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EC56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Заголовок №5"/>
    <w:basedOn w:val="a"/>
    <w:link w:val="51"/>
    <w:rsid w:val="00EC5629"/>
    <w:pPr>
      <w:shd w:val="clear" w:color="auto" w:fill="FFFFFF"/>
      <w:spacing w:before="1260" w:after="300" w:line="0" w:lineRule="atLeast"/>
      <w:outlineLvl w:val="4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4">
    <w:name w:val="Заголовок №2"/>
    <w:basedOn w:val="a"/>
    <w:link w:val="23"/>
    <w:rsid w:val="00EC5629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1">
    <w:name w:val="Заголовок №5 (2)"/>
    <w:basedOn w:val="a"/>
    <w:link w:val="520"/>
    <w:rsid w:val="00EC5629"/>
    <w:pPr>
      <w:shd w:val="clear" w:color="auto" w:fill="FFFFFF"/>
      <w:spacing w:before="120" w:after="300" w:line="0" w:lineRule="atLeas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EC562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EC562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0">
    <w:name w:val="Основной текст (7)"/>
    <w:basedOn w:val="a"/>
    <w:link w:val="7"/>
    <w:rsid w:val="00EC56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1"/>
      <w:szCs w:val="11"/>
    </w:rPr>
  </w:style>
  <w:style w:type="paragraph" w:customStyle="1" w:styleId="a8">
    <w:name w:val="Подпись к картинке"/>
    <w:basedOn w:val="a"/>
    <w:link w:val="a7"/>
    <w:rsid w:val="00EC5629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20"/>
      <w:sz w:val="18"/>
      <w:szCs w:val="18"/>
    </w:rPr>
  </w:style>
  <w:style w:type="paragraph" w:customStyle="1" w:styleId="34">
    <w:name w:val="Заголовок №3"/>
    <w:basedOn w:val="a"/>
    <w:link w:val="33"/>
    <w:rsid w:val="00EC5629"/>
    <w:pPr>
      <w:shd w:val="clear" w:color="auto" w:fill="FFFFFF"/>
      <w:spacing w:after="780" w:line="0" w:lineRule="atLeast"/>
      <w:outlineLvl w:val="2"/>
    </w:pPr>
    <w:rPr>
      <w:rFonts w:ascii="Tahoma" w:eastAsia="Tahoma" w:hAnsi="Tahoma" w:cs="Tahoma"/>
      <w:i/>
      <w:iCs/>
      <w:spacing w:val="20"/>
      <w:sz w:val="18"/>
      <w:szCs w:val="18"/>
    </w:rPr>
  </w:style>
  <w:style w:type="paragraph" w:customStyle="1" w:styleId="531">
    <w:name w:val="Заголовок №5 (3)"/>
    <w:basedOn w:val="a"/>
    <w:link w:val="530"/>
    <w:rsid w:val="00EC5629"/>
    <w:pPr>
      <w:shd w:val="clear" w:color="auto" w:fill="FFFFFF"/>
      <w:spacing w:before="780" w:line="570" w:lineRule="exact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Без интервала1"/>
    <w:rsid w:val="006D5AE7"/>
    <w:rPr>
      <w:rFonts w:ascii="Calibri" w:eastAsia="Times New Roman" w:hAnsi="Calibri" w:cs="Calibri"/>
      <w:sz w:val="22"/>
      <w:szCs w:val="22"/>
    </w:rPr>
  </w:style>
  <w:style w:type="character" w:customStyle="1" w:styleId="3105pt">
    <w:name w:val="Основной текст (3) + 10;5 pt"/>
    <w:basedOn w:val="3"/>
    <w:rsid w:val="006D5AE7"/>
    <w:rPr>
      <w:color w:val="00000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Секретарь</cp:lastModifiedBy>
  <cp:revision>25</cp:revision>
  <dcterms:created xsi:type="dcterms:W3CDTF">2018-03-30T10:09:00Z</dcterms:created>
  <dcterms:modified xsi:type="dcterms:W3CDTF">2024-01-31T06:53:00Z</dcterms:modified>
</cp:coreProperties>
</file>